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3C61A" w14:textId="77777777" w:rsidR="00BB05C2" w:rsidRDefault="00BB05C2" w:rsidP="00BB05C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中企协新闻稿</w:t>
      </w:r>
    </w:p>
    <w:p w14:paraId="7693C14A" w14:textId="77777777" w:rsidR="00BB05C2" w:rsidRPr="00BB05C2" w:rsidRDefault="00BB05C2" w:rsidP="00BB05C2">
      <w:pPr>
        <w:rPr>
          <w:rFonts w:ascii="楷体" w:eastAsia="楷体" w:hAnsi="楷体"/>
          <w:sz w:val="28"/>
          <w:szCs w:val="28"/>
        </w:rPr>
      </w:pPr>
    </w:p>
    <w:p w14:paraId="740663AF" w14:textId="70697374" w:rsidR="00A356FB" w:rsidRDefault="00A356FB" w:rsidP="005B4FC9">
      <w:pPr>
        <w:ind w:firstLineChars="100" w:firstLine="281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 xml:space="preserve">  </w:t>
      </w:r>
      <w:r>
        <w:rPr>
          <w:rFonts w:ascii="楷体" w:eastAsia="楷体" w:hAnsi="楷体"/>
          <w:b/>
          <w:bCs/>
          <w:sz w:val="28"/>
          <w:szCs w:val="28"/>
        </w:rPr>
        <w:t>中国</w:t>
      </w:r>
      <w:r w:rsidRPr="00A356FB">
        <w:rPr>
          <w:rFonts w:ascii="楷体" w:eastAsia="楷体" w:hAnsi="楷体"/>
          <w:b/>
          <w:bCs/>
          <w:sz w:val="28"/>
          <w:szCs w:val="28"/>
        </w:rPr>
        <w:t>建设银行新加坡分行助力</w:t>
      </w:r>
      <w:r w:rsidRPr="00A356FB">
        <w:rPr>
          <w:rFonts w:ascii="楷体" w:eastAsia="楷体" w:hAnsi="楷体" w:hint="eastAsia"/>
          <w:b/>
          <w:sz w:val="28"/>
          <w:szCs w:val="28"/>
        </w:rPr>
        <w:t>防疫物资和疫后商机跨境对接</w:t>
      </w:r>
    </w:p>
    <w:p w14:paraId="352BA551" w14:textId="77777777" w:rsidR="00C015C0" w:rsidRPr="00A356FB" w:rsidRDefault="00C015C0" w:rsidP="005B4FC9">
      <w:pPr>
        <w:ind w:firstLineChars="100" w:firstLine="281"/>
        <w:rPr>
          <w:rFonts w:ascii="楷体" w:eastAsia="楷体" w:hAnsi="楷体"/>
          <w:b/>
          <w:bCs/>
          <w:sz w:val="28"/>
          <w:szCs w:val="28"/>
        </w:rPr>
      </w:pPr>
    </w:p>
    <w:p w14:paraId="1AA172EA" w14:textId="7C757108" w:rsidR="00A356FB" w:rsidRDefault="00831B40" w:rsidP="00872C98">
      <w:pPr>
        <w:ind w:firstLine="57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新冠肺炎疫情爆发后，中国建设银行新加坡分行</w:t>
      </w:r>
      <w:r w:rsidR="005B4FC9">
        <w:rPr>
          <w:rFonts w:ascii="楷体" w:eastAsia="楷体" w:hAnsi="楷体" w:hint="eastAsia"/>
          <w:sz w:val="28"/>
          <w:szCs w:val="28"/>
        </w:rPr>
        <w:t>在总行的前瞻指导和大力支持下，积极履行</w:t>
      </w:r>
      <w:r>
        <w:rPr>
          <w:rFonts w:ascii="楷体" w:eastAsia="楷体" w:hAnsi="楷体" w:hint="eastAsia"/>
          <w:sz w:val="28"/>
          <w:szCs w:val="28"/>
        </w:rPr>
        <w:t>社会责任，</w:t>
      </w:r>
      <w:r w:rsidR="005B4FC9">
        <w:rPr>
          <w:rFonts w:ascii="楷体" w:eastAsia="楷体" w:hAnsi="楷体" w:hint="eastAsia"/>
          <w:sz w:val="28"/>
          <w:szCs w:val="28"/>
        </w:rPr>
        <w:t>与本地中新企业携手相助，共战疫情。</w:t>
      </w:r>
      <w:r w:rsidR="00C015C0">
        <w:rPr>
          <w:rFonts w:ascii="楷体" w:eastAsia="楷体" w:hAnsi="楷体" w:hint="eastAsia"/>
          <w:sz w:val="28"/>
          <w:szCs w:val="28"/>
        </w:rPr>
        <w:t>一方面积极捐赠物资，一方面积极对接防疫物资采购。</w:t>
      </w:r>
      <w:r w:rsidR="005B4FC9">
        <w:rPr>
          <w:rFonts w:ascii="楷体" w:eastAsia="楷体" w:hAnsi="楷体" w:hint="eastAsia"/>
          <w:sz w:val="28"/>
          <w:szCs w:val="28"/>
        </w:rPr>
        <w:t>在突如其来的疫情爆发初期，积极响应大使馆号召，向中国留学生群体捐赠14000个口罩；在新加坡政府提出外出人员必须佩戴口罩之际，分别通过新加坡中华总商会、</w:t>
      </w:r>
      <w:r w:rsidR="00AB5E5D">
        <w:rPr>
          <w:rFonts w:ascii="楷体" w:eastAsia="楷体" w:hAnsi="楷体" w:hint="eastAsia"/>
          <w:sz w:val="28"/>
          <w:szCs w:val="28"/>
        </w:rPr>
        <w:t>新加坡</w:t>
      </w:r>
      <w:r w:rsidR="005B4FC9">
        <w:rPr>
          <w:rFonts w:ascii="楷体" w:eastAsia="楷体" w:hAnsi="楷体" w:hint="eastAsia"/>
          <w:sz w:val="28"/>
          <w:szCs w:val="28"/>
        </w:rPr>
        <w:t>工商联合会各捐赠200</w:t>
      </w:r>
      <w:r w:rsidR="004E793F">
        <w:rPr>
          <w:rFonts w:ascii="楷体" w:eastAsia="楷体" w:hAnsi="楷体" w:hint="eastAsia"/>
          <w:sz w:val="28"/>
          <w:szCs w:val="28"/>
        </w:rPr>
        <w:t>0</w:t>
      </w:r>
      <w:r w:rsidR="005B4FC9">
        <w:rPr>
          <w:rFonts w:ascii="楷体" w:eastAsia="楷体" w:hAnsi="楷体" w:hint="eastAsia"/>
          <w:sz w:val="28"/>
          <w:szCs w:val="28"/>
        </w:rPr>
        <w:t>0个口罩，帮助还在营业的重要服务企业</w:t>
      </w:r>
      <w:r w:rsidR="004E793F">
        <w:rPr>
          <w:rFonts w:ascii="楷体" w:eastAsia="楷体" w:hAnsi="楷体" w:hint="eastAsia"/>
          <w:sz w:val="28"/>
          <w:szCs w:val="28"/>
        </w:rPr>
        <w:t>加强</w:t>
      </w:r>
      <w:r w:rsidR="005B4FC9">
        <w:rPr>
          <w:rFonts w:ascii="楷体" w:eastAsia="楷体" w:hAnsi="楷体" w:hint="eastAsia"/>
          <w:sz w:val="28"/>
          <w:szCs w:val="28"/>
        </w:rPr>
        <w:t>员工</w:t>
      </w:r>
      <w:r w:rsidR="004E793F">
        <w:rPr>
          <w:rFonts w:ascii="楷体" w:eastAsia="楷体" w:hAnsi="楷体" w:hint="eastAsia"/>
          <w:sz w:val="28"/>
          <w:szCs w:val="28"/>
        </w:rPr>
        <w:t>防护</w:t>
      </w:r>
      <w:r w:rsidR="005B4FC9">
        <w:rPr>
          <w:rFonts w:ascii="楷体" w:eastAsia="楷体" w:hAnsi="楷体" w:hint="eastAsia"/>
          <w:sz w:val="28"/>
          <w:szCs w:val="28"/>
        </w:rPr>
        <w:t>，</w:t>
      </w:r>
      <w:r w:rsidR="004E793F">
        <w:rPr>
          <w:rFonts w:ascii="楷体" w:eastAsia="楷体" w:hAnsi="楷体" w:hint="eastAsia"/>
          <w:sz w:val="28"/>
          <w:szCs w:val="28"/>
        </w:rPr>
        <w:t>保障社会运转</w:t>
      </w:r>
      <w:r w:rsidR="005B4FC9">
        <w:rPr>
          <w:rFonts w:ascii="楷体" w:eastAsia="楷体" w:hAnsi="楷体" w:hint="eastAsia"/>
          <w:sz w:val="28"/>
          <w:szCs w:val="28"/>
        </w:rPr>
        <w:t>。</w:t>
      </w:r>
      <w:r w:rsidR="00C015C0">
        <w:rPr>
          <w:rFonts w:ascii="楷体" w:eastAsia="楷体" w:hAnsi="楷体" w:hint="eastAsia"/>
          <w:sz w:val="28"/>
          <w:szCs w:val="28"/>
        </w:rPr>
        <w:t>在劳工群体疫情爆发之际，分行员工伸出援手，筹集5000新元并购买相关消毒物资支持劳工群体。</w:t>
      </w:r>
      <w:r w:rsidR="005B4FC9">
        <w:rPr>
          <w:rFonts w:ascii="楷体" w:eastAsia="楷体" w:hAnsi="楷体" w:hint="eastAsia"/>
          <w:sz w:val="28"/>
          <w:szCs w:val="28"/>
        </w:rPr>
        <w:t>分行也积极利用中国</w:t>
      </w:r>
      <w:r w:rsidR="00872C98">
        <w:rPr>
          <w:rFonts w:ascii="楷体" w:eastAsia="楷体" w:hAnsi="楷体" w:hint="eastAsia"/>
          <w:sz w:val="28"/>
          <w:szCs w:val="28"/>
        </w:rPr>
        <w:t>建行“全球撮合家”平台</w:t>
      </w:r>
      <w:r w:rsidR="004E793F">
        <w:rPr>
          <w:rFonts w:ascii="楷体" w:eastAsia="楷体" w:hAnsi="楷体" w:hint="eastAsia"/>
          <w:sz w:val="28"/>
          <w:szCs w:val="28"/>
        </w:rPr>
        <w:t>帮助本地有需要</w:t>
      </w:r>
      <w:r w:rsidR="005B4FC9">
        <w:rPr>
          <w:rFonts w:ascii="楷体" w:eastAsia="楷体" w:hAnsi="楷体" w:hint="eastAsia"/>
          <w:sz w:val="28"/>
          <w:szCs w:val="28"/>
        </w:rPr>
        <w:t>采购防护物资</w:t>
      </w:r>
      <w:r w:rsidR="004E793F">
        <w:rPr>
          <w:rFonts w:ascii="楷体" w:eastAsia="楷体" w:hAnsi="楷体" w:hint="eastAsia"/>
          <w:sz w:val="28"/>
          <w:szCs w:val="28"/>
        </w:rPr>
        <w:t>的企业对接购买需求，</w:t>
      </w:r>
      <w:r w:rsidR="00AB5E5D">
        <w:rPr>
          <w:rFonts w:ascii="楷体" w:eastAsia="楷体" w:hAnsi="楷体" w:hint="eastAsia"/>
          <w:sz w:val="28"/>
          <w:szCs w:val="28"/>
        </w:rPr>
        <w:t>助力</w:t>
      </w:r>
      <w:r w:rsidR="005B4FC9">
        <w:rPr>
          <w:rFonts w:ascii="楷体" w:eastAsia="楷体" w:hAnsi="楷体" w:hint="eastAsia"/>
          <w:sz w:val="28"/>
          <w:szCs w:val="28"/>
        </w:rPr>
        <w:t>本地企业</w:t>
      </w:r>
      <w:r w:rsidR="004E793F">
        <w:rPr>
          <w:rFonts w:ascii="楷体" w:eastAsia="楷体" w:hAnsi="楷体" w:hint="eastAsia"/>
          <w:sz w:val="28"/>
          <w:szCs w:val="28"/>
        </w:rPr>
        <w:t>积极</w:t>
      </w:r>
      <w:r w:rsidR="00872C98">
        <w:rPr>
          <w:rFonts w:ascii="楷体" w:eastAsia="楷体" w:hAnsi="楷体" w:hint="eastAsia"/>
          <w:sz w:val="28"/>
          <w:szCs w:val="28"/>
        </w:rPr>
        <w:t>抗疫</w:t>
      </w:r>
      <w:r w:rsidR="00C015C0">
        <w:rPr>
          <w:rFonts w:ascii="楷体" w:eastAsia="楷体" w:hAnsi="楷体" w:hint="eastAsia"/>
          <w:sz w:val="28"/>
          <w:szCs w:val="28"/>
        </w:rPr>
        <w:t>，通过平台仅用时两个工作日即为某当地企业成功撮合防疫物资采购。</w:t>
      </w:r>
    </w:p>
    <w:p w14:paraId="36E8AE48" w14:textId="7656B589" w:rsidR="00872C98" w:rsidRDefault="00872C98" w:rsidP="00872C98">
      <w:pPr>
        <w:ind w:firstLine="576"/>
        <w:rPr>
          <w:rFonts w:ascii="楷体" w:eastAsia="楷体" w:hAnsi="楷体"/>
          <w:sz w:val="28"/>
          <w:szCs w:val="28"/>
        </w:rPr>
      </w:pPr>
      <w:r w:rsidRPr="00872C98">
        <w:rPr>
          <w:rFonts w:ascii="楷体" w:eastAsia="楷体" w:hAnsi="楷体" w:hint="eastAsia"/>
          <w:sz w:val="28"/>
          <w:szCs w:val="28"/>
        </w:rPr>
        <w:t>建行“全球撮合家”（以下简称“平台”）是</w:t>
      </w:r>
      <w:r w:rsidR="005B4FC9">
        <w:rPr>
          <w:rFonts w:ascii="楷体" w:eastAsia="楷体" w:hAnsi="楷体" w:hint="eastAsia"/>
          <w:sz w:val="28"/>
          <w:szCs w:val="28"/>
        </w:rPr>
        <w:t>中国</w:t>
      </w:r>
      <w:r w:rsidRPr="00872C98">
        <w:rPr>
          <w:rFonts w:ascii="楷体" w:eastAsia="楷体" w:hAnsi="楷体" w:hint="eastAsia"/>
          <w:sz w:val="28"/>
          <w:szCs w:val="28"/>
        </w:rPr>
        <w:t>建设银行搭建的开放式跨境智能撮合综合服务平台。该平台依托建行海外机构网络优势，采取“线上为主，线下为辅”的方式，发挥建行金融科技实力和客户资源丰富优势，针对跨境交易场景数据，从供给和需求的角度进行精准匹配和智能推送，为企业跨境贸易、投资、项目合作提供信息发布、需求撮合和商机推荐，同时依托建行跨时区、多币种、集团全</w:t>
      </w:r>
      <w:r w:rsidRPr="00872C98">
        <w:rPr>
          <w:rFonts w:ascii="楷体" w:eastAsia="楷体" w:hAnsi="楷体" w:hint="eastAsia"/>
          <w:sz w:val="28"/>
          <w:szCs w:val="28"/>
        </w:rPr>
        <w:lastRenderedPageBreak/>
        <w:t>牌照的专业优势，配套提供全方位金融解决方案。</w:t>
      </w:r>
      <w:r w:rsidR="00AB5E5D">
        <w:rPr>
          <w:rFonts w:ascii="楷体" w:eastAsia="楷体" w:hAnsi="楷体" w:hint="eastAsia"/>
          <w:sz w:val="28"/>
          <w:szCs w:val="28"/>
        </w:rPr>
        <w:t>疫情爆发后</w:t>
      </w:r>
      <w:r w:rsidRPr="00872C98">
        <w:rPr>
          <w:rFonts w:ascii="楷体" w:eastAsia="楷体" w:hAnsi="楷体" w:hint="eastAsia"/>
          <w:sz w:val="28"/>
          <w:szCs w:val="28"/>
        </w:rPr>
        <w:t>，建行特在平台增设“医疗防疫”专区，支持境内外政府、医疗机构、生</w:t>
      </w:r>
      <w:r>
        <w:rPr>
          <w:rFonts w:ascii="楷体" w:eastAsia="楷体" w:hAnsi="楷体" w:hint="eastAsia"/>
          <w:sz w:val="28"/>
          <w:szCs w:val="28"/>
        </w:rPr>
        <w:t>产、贸易企业等实现防疫物资、原材料、仓储物流等线上集中跨境对接，</w:t>
      </w:r>
      <w:r w:rsidRPr="00872C98">
        <w:rPr>
          <w:rFonts w:ascii="楷体" w:eastAsia="楷体" w:hAnsi="楷体" w:hint="eastAsia"/>
          <w:sz w:val="28"/>
          <w:szCs w:val="28"/>
        </w:rPr>
        <w:t>协助各国政府和企业采购抗疫物资，帮助境内生产企业打通海外市场通道，积极开展抗击疫情国际合作。目前平台已撮合呼吸机、防护服、口罩等各类防疫物资超</w:t>
      </w:r>
      <w:r>
        <w:rPr>
          <w:rFonts w:ascii="楷体" w:eastAsia="楷体" w:hAnsi="楷体"/>
          <w:sz w:val="28"/>
          <w:szCs w:val="28"/>
        </w:rPr>
        <w:t>6</w:t>
      </w:r>
      <w:r w:rsidRPr="00872C98">
        <w:rPr>
          <w:rFonts w:ascii="楷体" w:eastAsia="楷体" w:hAnsi="楷体"/>
          <w:sz w:val="28"/>
          <w:szCs w:val="28"/>
        </w:rPr>
        <w:t>000万件，累计金额超7亿元人民币，出口至21个国家</w:t>
      </w:r>
      <w:r>
        <w:rPr>
          <w:rFonts w:ascii="楷体" w:eastAsia="楷体" w:hAnsi="楷体" w:hint="eastAsia"/>
          <w:sz w:val="28"/>
          <w:szCs w:val="28"/>
        </w:rPr>
        <w:t>和</w:t>
      </w:r>
      <w:r w:rsidRPr="00872C98">
        <w:rPr>
          <w:rFonts w:ascii="楷体" w:eastAsia="楷体" w:hAnsi="楷体"/>
          <w:sz w:val="28"/>
          <w:szCs w:val="28"/>
        </w:rPr>
        <w:t>地区。</w:t>
      </w:r>
    </w:p>
    <w:p w14:paraId="78CA85F9" w14:textId="08DFD4F9" w:rsidR="00C015C0" w:rsidRDefault="00872C98" w:rsidP="00C015C0">
      <w:pPr>
        <w:ind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在完成防疫物资</w:t>
      </w:r>
      <w:r w:rsidRPr="00BB05C2">
        <w:rPr>
          <w:rFonts w:ascii="楷体" w:eastAsia="楷体" w:hAnsi="楷体"/>
          <w:sz w:val="28"/>
          <w:szCs w:val="28"/>
        </w:rPr>
        <w:t>撮合</w:t>
      </w:r>
      <w:r w:rsidR="00AB5E5D">
        <w:rPr>
          <w:rFonts w:ascii="楷体" w:eastAsia="楷体" w:hAnsi="楷体" w:hint="eastAsia"/>
          <w:sz w:val="28"/>
          <w:szCs w:val="28"/>
        </w:rPr>
        <w:t>的</w:t>
      </w:r>
      <w:r w:rsidRPr="00BB05C2">
        <w:rPr>
          <w:rFonts w:ascii="楷体" w:eastAsia="楷体" w:hAnsi="楷体"/>
          <w:sz w:val="28"/>
          <w:szCs w:val="28"/>
        </w:rPr>
        <w:t>基础上，</w:t>
      </w:r>
      <w:r w:rsidR="004E793F">
        <w:rPr>
          <w:rFonts w:ascii="楷体" w:eastAsia="楷体" w:hAnsi="楷体"/>
          <w:sz w:val="28"/>
          <w:szCs w:val="28"/>
        </w:rPr>
        <w:t>新加坡分行</w:t>
      </w:r>
      <w:r w:rsidRPr="00BB05C2">
        <w:rPr>
          <w:rFonts w:ascii="楷体" w:eastAsia="楷体" w:hAnsi="楷体"/>
          <w:sz w:val="28"/>
          <w:szCs w:val="28"/>
        </w:rPr>
        <w:t>下一步还将</w:t>
      </w:r>
      <w:r w:rsidR="00C015C0">
        <w:rPr>
          <w:rFonts w:ascii="楷体" w:eastAsia="楷体" w:hAnsi="楷体"/>
          <w:sz w:val="28"/>
          <w:szCs w:val="28"/>
        </w:rPr>
        <w:t>利用撮合平台助力</w:t>
      </w:r>
      <w:r w:rsidR="005B4FC9">
        <w:rPr>
          <w:rFonts w:ascii="楷体" w:eastAsia="楷体" w:hAnsi="楷体" w:hint="eastAsia"/>
          <w:sz w:val="28"/>
          <w:szCs w:val="28"/>
        </w:rPr>
        <w:t>本地</w:t>
      </w:r>
      <w:r>
        <w:rPr>
          <w:rFonts w:ascii="楷体" w:eastAsia="楷体" w:hAnsi="楷体" w:hint="eastAsia"/>
          <w:sz w:val="28"/>
          <w:szCs w:val="28"/>
        </w:rPr>
        <w:t>企业复工复产</w:t>
      </w:r>
      <w:r w:rsidR="00C015C0">
        <w:rPr>
          <w:rFonts w:ascii="楷体" w:eastAsia="楷体" w:hAnsi="楷体" w:hint="eastAsia"/>
          <w:sz w:val="28"/>
          <w:szCs w:val="28"/>
        </w:rPr>
        <w:t>和</w:t>
      </w:r>
      <w:r w:rsidR="005B4FC9">
        <w:rPr>
          <w:rFonts w:ascii="楷体" w:eastAsia="楷体" w:hAnsi="楷体" w:hint="eastAsia"/>
          <w:sz w:val="28"/>
          <w:szCs w:val="28"/>
        </w:rPr>
        <w:t>跨境</w:t>
      </w:r>
      <w:r>
        <w:rPr>
          <w:rFonts w:ascii="楷体" w:eastAsia="楷体" w:hAnsi="楷体" w:hint="eastAsia"/>
          <w:sz w:val="28"/>
          <w:szCs w:val="28"/>
        </w:rPr>
        <w:t>商机对接</w:t>
      </w:r>
      <w:r w:rsidR="00C015C0">
        <w:rPr>
          <w:rFonts w:ascii="楷体" w:eastAsia="楷体" w:hAnsi="楷体" w:hint="eastAsia"/>
          <w:sz w:val="28"/>
          <w:szCs w:val="28"/>
        </w:rPr>
        <w:t>。</w:t>
      </w:r>
      <w:r w:rsidRPr="00BB05C2">
        <w:rPr>
          <w:rFonts w:ascii="楷体" w:eastAsia="楷体" w:hAnsi="楷体"/>
          <w:sz w:val="28"/>
          <w:szCs w:val="28"/>
        </w:rPr>
        <w:t>平台</w:t>
      </w:r>
      <w:r>
        <w:rPr>
          <w:rFonts w:ascii="楷体" w:eastAsia="楷体" w:hAnsi="楷体" w:hint="eastAsia"/>
          <w:sz w:val="28"/>
          <w:szCs w:val="28"/>
        </w:rPr>
        <w:t>更</w:t>
      </w:r>
      <w:r w:rsidRPr="00BB05C2">
        <w:rPr>
          <w:rFonts w:ascii="楷体" w:eastAsia="楷体" w:hAnsi="楷体"/>
          <w:sz w:val="28"/>
          <w:szCs w:val="28"/>
        </w:rPr>
        <w:t>推出了“一带一路”和“粤港澳大湾区”</w:t>
      </w:r>
      <w:r>
        <w:rPr>
          <w:rFonts w:ascii="楷体" w:eastAsia="楷体" w:hAnsi="楷体"/>
          <w:sz w:val="28"/>
          <w:szCs w:val="28"/>
        </w:rPr>
        <w:t>特色版块，</w:t>
      </w:r>
      <w:r w:rsidRPr="00BB05C2">
        <w:rPr>
          <w:rFonts w:ascii="楷体" w:eastAsia="楷体" w:hAnsi="楷体"/>
          <w:sz w:val="28"/>
          <w:szCs w:val="28"/>
        </w:rPr>
        <w:t>实现与企业分享政策红利，共享发展机遇。</w:t>
      </w:r>
    </w:p>
    <w:p w14:paraId="2FA95819" w14:textId="77777777" w:rsidR="00290847" w:rsidRDefault="00290847" w:rsidP="00C015C0">
      <w:pPr>
        <w:ind w:firstLine="560"/>
        <w:rPr>
          <w:rFonts w:ascii="楷体" w:eastAsia="楷体" w:hAnsi="楷体"/>
          <w:sz w:val="28"/>
          <w:szCs w:val="28"/>
        </w:rPr>
      </w:pPr>
    </w:p>
    <w:p w14:paraId="0FDCFE72" w14:textId="407AF587" w:rsidR="00C015C0" w:rsidRPr="00BB05C2" w:rsidRDefault="00C015C0" w:rsidP="00C015C0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</w:t>
      </w:r>
      <w:r w:rsidRPr="00BB05C2">
        <w:rPr>
          <w:rFonts w:ascii="楷体" w:eastAsia="楷体" w:hAnsi="楷体" w:hint="eastAsia"/>
          <w:sz w:val="28"/>
          <w:szCs w:val="28"/>
        </w:rPr>
        <w:t>中文版网址：</w:t>
      </w:r>
      <w:r w:rsidRPr="00BB05C2">
        <w:rPr>
          <w:rFonts w:ascii="楷体" w:eastAsia="楷体" w:hAnsi="楷体"/>
          <w:sz w:val="28"/>
          <w:szCs w:val="28"/>
        </w:rPr>
        <w:t>want.ccb.com</w:t>
      </w:r>
    </w:p>
    <w:p w14:paraId="2C1A18C8" w14:textId="482A155B" w:rsidR="00C015C0" w:rsidRDefault="00C015C0" w:rsidP="00C015C0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</w:t>
      </w:r>
      <w:r w:rsidRPr="00BB05C2">
        <w:rPr>
          <w:rFonts w:ascii="楷体" w:eastAsia="楷体" w:hAnsi="楷体" w:hint="eastAsia"/>
          <w:sz w:val="28"/>
          <w:szCs w:val="28"/>
        </w:rPr>
        <w:t>英文版网址：</w:t>
      </w:r>
      <w:r w:rsidRPr="00BB05C2">
        <w:rPr>
          <w:rFonts w:ascii="楷体" w:eastAsia="楷体" w:hAnsi="楷体"/>
          <w:sz w:val="28"/>
          <w:szCs w:val="28"/>
        </w:rPr>
        <w:t>match.ccb.com</w:t>
      </w:r>
    </w:p>
    <w:p w14:paraId="0035816F" w14:textId="285836A0" w:rsidR="00C015C0" w:rsidRPr="00FD3D41" w:rsidRDefault="00C015C0" w:rsidP="00C015C0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</w:t>
      </w:r>
      <w:r w:rsidRPr="00FD3D41">
        <w:rPr>
          <w:rFonts w:ascii="楷体" w:eastAsia="楷体" w:hAnsi="楷体" w:hint="eastAsia"/>
          <w:sz w:val="28"/>
          <w:szCs w:val="28"/>
        </w:rPr>
        <w:t>中国建设银行新加坡分行联系人：付帆涛</w:t>
      </w:r>
    </w:p>
    <w:p w14:paraId="1FB32B76" w14:textId="6357A63A" w:rsidR="00C015C0" w:rsidRDefault="00C015C0" w:rsidP="00C015C0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</w:t>
      </w:r>
      <w:r w:rsidRPr="00FD3D41">
        <w:rPr>
          <w:rFonts w:ascii="楷体" w:eastAsia="楷体" w:hAnsi="楷体"/>
          <w:sz w:val="28"/>
          <w:szCs w:val="28"/>
        </w:rPr>
        <w:t>Tel：+65 6231 1326   Email: fft@ccb.com.sg</w:t>
      </w:r>
    </w:p>
    <w:p w14:paraId="3490E19A" w14:textId="77777777" w:rsidR="00C015C0" w:rsidRDefault="00C015C0" w:rsidP="00BB05C2">
      <w:pPr>
        <w:rPr>
          <w:rFonts w:ascii="楷体" w:eastAsia="楷体" w:hAnsi="楷体"/>
          <w:color w:val="4472C4" w:themeColor="accent1"/>
          <w:sz w:val="28"/>
          <w:szCs w:val="28"/>
          <w:u w:val="single"/>
        </w:rPr>
      </w:pPr>
    </w:p>
    <w:p w14:paraId="50E4FB02" w14:textId="77777777" w:rsidR="007A7C31" w:rsidRPr="007A7C31" w:rsidRDefault="007A7C31" w:rsidP="00BB05C2">
      <w:pPr>
        <w:rPr>
          <w:rFonts w:ascii="楷体" w:eastAsia="楷体" w:hAnsi="楷体"/>
          <w:color w:val="4472C4" w:themeColor="accent1"/>
          <w:sz w:val="28"/>
          <w:szCs w:val="28"/>
          <w:u w:val="single"/>
        </w:rPr>
      </w:pPr>
      <w:r w:rsidRPr="007A7C31">
        <w:rPr>
          <w:rFonts w:ascii="楷体" w:eastAsia="楷体" w:hAnsi="楷体" w:hint="eastAsia"/>
          <w:color w:val="4472C4" w:themeColor="accent1"/>
          <w:sz w:val="28"/>
          <w:szCs w:val="28"/>
          <w:u w:val="single"/>
        </w:rPr>
        <w:t>附件：跨境撮合系统注册认证流程详解</w:t>
      </w:r>
    </w:p>
    <w:sectPr w:rsidR="007A7C31" w:rsidRPr="007A7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E0929" w14:textId="77777777" w:rsidR="00EC49EC" w:rsidRDefault="00EC49EC" w:rsidP="00795725">
      <w:r>
        <w:separator/>
      </w:r>
    </w:p>
  </w:endnote>
  <w:endnote w:type="continuationSeparator" w:id="0">
    <w:p w14:paraId="6D222AC1" w14:textId="77777777" w:rsidR="00EC49EC" w:rsidRDefault="00EC49EC" w:rsidP="0079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0D238" w14:textId="77777777" w:rsidR="00EC49EC" w:rsidRDefault="00EC49EC" w:rsidP="00795725">
      <w:r>
        <w:separator/>
      </w:r>
    </w:p>
  </w:footnote>
  <w:footnote w:type="continuationSeparator" w:id="0">
    <w:p w14:paraId="7C207CB9" w14:textId="77777777" w:rsidR="00EC49EC" w:rsidRDefault="00EC49EC" w:rsidP="00795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5C2"/>
    <w:rsid w:val="000C0240"/>
    <w:rsid w:val="00290847"/>
    <w:rsid w:val="003723D6"/>
    <w:rsid w:val="00436C43"/>
    <w:rsid w:val="0045101D"/>
    <w:rsid w:val="004E793F"/>
    <w:rsid w:val="005B4FC9"/>
    <w:rsid w:val="00795725"/>
    <w:rsid w:val="007A7C31"/>
    <w:rsid w:val="007B5791"/>
    <w:rsid w:val="00831B40"/>
    <w:rsid w:val="00872C98"/>
    <w:rsid w:val="00A356FB"/>
    <w:rsid w:val="00AB5E5D"/>
    <w:rsid w:val="00AD325D"/>
    <w:rsid w:val="00BB05C2"/>
    <w:rsid w:val="00BF27BE"/>
    <w:rsid w:val="00C015C0"/>
    <w:rsid w:val="00D965AF"/>
    <w:rsid w:val="00EC49EC"/>
    <w:rsid w:val="00F26A4F"/>
    <w:rsid w:val="00F447E9"/>
    <w:rsid w:val="00F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EAF06"/>
  <w15:docId w15:val="{B4AEF3AB-28FB-4054-A162-267CA9A8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C3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A7C3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95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5725"/>
    <w:rPr>
      <w:noProof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5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5725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盈 盈</dc:creator>
  <cp:lastModifiedBy>盈 盈</cp:lastModifiedBy>
  <cp:revision>2</cp:revision>
  <dcterms:created xsi:type="dcterms:W3CDTF">2020-05-05T14:03:00Z</dcterms:created>
  <dcterms:modified xsi:type="dcterms:W3CDTF">2020-05-05T14:03:00Z</dcterms:modified>
</cp:coreProperties>
</file>